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A61" w:rsidRPr="00EE507F" w:rsidRDefault="00012A61" w:rsidP="00012A61">
      <w:pPr>
        <w:spacing w:line="240" w:lineRule="auto"/>
        <w:jc w:val="center"/>
        <w:rPr>
          <w:rFonts w:ascii="Arial" w:hAnsi="Arial" w:cs="Arial"/>
          <w:b/>
          <w:color w:val="191919" w:themeColor="background1" w:themeShade="1A"/>
          <w:sz w:val="24"/>
          <w:szCs w:val="24"/>
        </w:rPr>
      </w:pPr>
      <w:bookmarkStart w:id="0" w:name="_GoBack"/>
      <w:r w:rsidRPr="00EE507F">
        <w:rPr>
          <w:rFonts w:ascii="Arial" w:hAnsi="Arial" w:cs="Arial"/>
          <w:b/>
          <w:color w:val="191919" w:themeColor="background1" w:themeShade="1A"/>
          <w:sz w:val="24"/>
          <w:szCs w:val="24"/>
        </w:rPr>
        <w:t>10 самых странных зависимостей</w:t>
      </w:r>
    </w:p>
    <w:bookmarkEnd w:id="0"/>
    <w:p w:rsidR="005E10B0" w:rsidRPr="00012A61" w:rsidRDefault="001704D4" w:rsidP="00012A61">
      <w:pPr>
        <w:spacing w:line="240" w:lineRule="auto"/>
        <w:rPr>
          <w:rFonts w:ascii="Arial" w:hAnsi="Arial" w:cs="Arial"/>
          <w:b/>
          <w:color w:val="191919" w:themeColor="background1" w:themeShade="1A"/>
          <w:sz w:val="24"/>
          <w:szCs w:val="24"/>
        </w:rPr>
      </w:pPr>
      <w:r w:rsidRPr="00012A61">
        <w:rPr>
          <w:rFonts w:ascii="Arial" w:hAnsi="Arial" w:cs="Arial"/>
          <w:b/>
          <w:color w:val="191919" w:themeColor="background1" w:themeShade="1A"/>
          <w:sz w:val="24"/>
          <w:szCs w:val="24"/>
        </w:rPr>
        <w:t xml:space="preserve">Иногда нас необъяснимо к чему-то тянет, иногда к чему-то очень странному. </w:t>
      </w:r>
      <w:r w:rsidR="00012A61" w:rsidRPr="00012A61">
        <w:rPr>
          <w:rFonts w:ascii="Arial" w:hAnsi="Arial" w:cs="Arial"/>
          <w:b/>
          <w:color w:val="191919" w:themeColor="background1" w:themeShade="1A"/>
          <w:sz w:val="24"/>
          <w:szCs w:val="24"/>
        </w:rPr>
        <w:t>У некоторых людей это переросло в зависимость, они уже ничего не могут с собой поделать.</w:t>
      </w:r>
    </w:p>
    <w:p w:rsidR="005E10B0" w:rsidRPr="00012A61" w:rsidRDefault="005E10B0" w:rsidP="00012A61">
      <w:pPr>
        <w:spacing w:line="240" w:lineRule="auto"/>
        <w:rPr>
          <w:rFonts w:ascii="Arial" w:hAnsi="Arial" w:cs="Arial"/>
          <w:color w:val="191919" w:themeColor="background1" w:themeShade="1A"/>
          <w:sz w:val="24"/>
          <w:szCs w:val="24"/>
        </w:rPr>
      </w:pPr>
    </w:p>
    <w:p w:rsidR="00EC46EC" w:rsidRPr="00012A61" w:rsidRDefault="009C0DE0" w:rsidP="00012A61">
      <w:pPr>
        <w:spacing w:line="240" w:lineRule="auto"/>
        <w:rPr>
          <w:rFonts w:ascii="Arial" w:hAnsi="Arial" w:cs="Arial"/>
          <w:b/>
          <w:color w:val="191919" w:themeColor="background1" w:themeShade="1A"/>
          <w:sz w:val="24"/>
          <w:szCs w:val="24"/>
        </w:rPr>
      </w:pPr>
      <w:proofErr w:type="spellStart"/>
      <w:r w:rsidRPr="00012A61">
        <w:rPr>
          <w:rFonts w:ascii="Arial" w:hAnsi="Arial" w:cs="Arial"/>
          <w:b/>
          <w:color w:val="191919" w:themeColor="background1" w:themeShade="1A"/>
          <w:sz w:val="24"/>
          <w:szCs w:val="24"/>
        </w:rPr>
        <w:t>Танорексия</w:t>
      </w:r>
      <w:proofErr w:type="spellEnd"/>
    </w:p>
    <w:p w:rsidR="00D82A98" w:rsidRPr="00012A61" w:rsidRDefault="00DB174C" w:rsidP="00012A61">
      <w:pPr>
        <w:spacing w:line="240" w:lineRule="auto"/>
        <w:rPr>
          <w:rFonts w:ascii="Arial" w:hAnsi="Arial" w:cs="Arial"/>
          <w:color w:val="191919" w:themeColor="background1" w:themeShade="1A"/>
          <w:sz w:val="24"/>
          <w:szCs w:val="24"/>
        </w:rPr>
      </w:pP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Желание выглядеть загорелым может быть навязчивым. Зависимость от ультрафиолетовых лучей – будь это открытое солнце или лампа солярия – носит название </w:t>
      </w:r>
      <w:proofErr w:type="spellStart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>танорексия</w:t>
      </w:r>
      <w:proofErr w:type="spellEnd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. </w:t>
      </w:r>
      <w:r w:rsidR="00D82A98" w:rsidRPr="00012A61">
        <w:rPr>
          <w:rFonts w:ascii="Arial" w:hAnsi="Arial" w:cs="Arial"/>
          <w:color w:val="191919" w:themeColor="background1" w:themeShade="1A"/>
          <w:sz w:val="24"/>
          <w:szCs w:val="24"/>
        </w:rPr>
        <w:t>Жертвами</w:t>
      </w:r>
      <w:r w:rsidR="005E10B0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этой</w:t>
      </w:r>
      <w:r w:rsidR="00D82A98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зависимости считают</w:t>
      </w: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</w:t>
      </w:r>
      <w:r w:rsidR="00D82A98" w:rsidRPr="00012A61">
        <w:rPr>
          <w:rFonts w:ascii="Arial" w:hAnsi="Arial" w:cs="Arial"/>
          <w:color w:val="191919" w:themeColor="background1" w:themeShade="1A"/>
          <w:sz w:val="24"/>
          <w:szCs w:val="24"/>
        </w:rPr>
        <w:t>известных</w:t>
      </w: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модельер</w:t>
      </w:r>
      <w:r w:rsidR="00D82A98" w:rsidRPr="00012A61">
        <w:rPr>
          <w:rFonts w:ascii="Arial" w:hAnsi="Arial" w:cs="Arial"/>
          <w:color w:val="191919" w:themeColor="background1" w:themeShade="1A"/>
          <w:sz w:val="24"/>
          <w:szCs w:val="24"/>
        </w:rPr>
        <w:t>ов:</w:t>
      </w: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Валентино </w:t>
      </w:r>
      <w:proofErr w:type="spellStart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>Гаравани</w:t>
      </w:r>
      <w:proofErr w:type="spellEnd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, </w:t>
      </w:r>
      <w:proofErr w:type="spellStart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>Джорджио</w:t>
      </w:r>
      <w:proofErr w:type="spellEnd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Армани, </w:t>
      </w:r>
      <w:proofErr w:type="spellStart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>Донателл</w:t>
      </w:r>
      <w:r w:rsidR="00D82A98" w:rsidRPr="00012A61">
        <w:rPr>
          <w:rFonts w:ascii="Arial" w:hAnsi="Arial" w:cs="Arial"/>
          <w:color w:val="191919" w:themeColor="background1" w:themeShade="1A"/>
          <w:sz w:val="24"/>
          <w:szCs w:val="24"/>
        </w:rPr>
        <w:t>у</w:t>
      </w:r>
      <w:proofErr w:type="spellEnd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Версаче. </w:t>
      </w:r>
      <w:r w:rsidR="00D82A98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Чересчур загорают </w:t>
      </w:r>
      <w:r w:rsidR="005E10B0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и </w:t>
      </w:r>
      <w:proofErr w:type="spellStart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>Джорж</w:t>
      </w:r>
      <w:proofErr w:type="spellEnd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</w:t>
      </w:r>
      <w:proofErr w:type="spellStart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>Хэмилтон</w:t>
      </w:r>
      <w:proofErr w:type="spellEnd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, </w:t>
      </w:r>
      <w:r w:rsidR="00D82A98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Кристина </w:t>
      </w:r>
      <w:proofErr w:type="spellStart"/>
      <w:r w:rsidR="00D82A98" w:rsidRPr="00012A61">
        <w:rPr>
          <w:rFonts w:ascii="Arial" w:hAnsi="Arial" w:cs="Arial"/>
          <w:color w:val="191919" w:themeColor="background1" w:themeShade="1A"/>
          <w:sz w:val="24"/>
          <w:szCs w:val="24"/>
        </w:rPr>
        <w:t>Агиллера</w:t>
      </w:r>
      <w:proofErr w:type="spellEnd"/>
      <w:r w:rsidR="00D82A98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, </w:t>
      </w:r>
      <w:proofErr w:type="spellStart"/>
      <w:r w:rsidR="00D82A98" w:rsidRPr="00012A61">
        <w:rPr>
          <w:rFonts w:ascii="Arial" w:hAnsi="Arial" w:cs="Arial"/>
          <w:color w:val="191919" w:themeColor="background1" w:themeShade="1A"/>
          <w:sz w:val="24"/>
          <w:szCs w:val="24"/>
        </w:rPr>
        <w:t>Пэрис</w:t>
      </w:r>
      <w:proofErr w:type="spellEnd"/>
      <w:r w:rsidR="00D82A98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Хилтон</w:t>
      </w:r>
      <w:r w:rsidR="005E10B0" w:rsidRPr="00012A61">
        <w:rPr>
          <w:rFonts w:ascii="Arial" w:hAnsi="Arial" w:cs="Arial"/>
          <w:color w:val="191919" w:themeColor="background1" w:themeShade="1A"/>
          <w:sz w:val="24"/>
          <w:szCs w:val="24"/>
        </w:rPr>
        <w:t>, ч</w:t>
      </w:r>
      <w:r w:rsidR="00D82A98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то могут подтвердить множественные фото. Страдающие </w:t>
      </w:r>
      <w:proofErr w:type="spellStart"/>
      <w:r w:rsidR="00D82A98" w:rsidRPr="00012A61">
        <w:rPr>
          <w:rFonts w:ascii="Arial" w:hAnsi="Arial" w:cs="Arial"/>
          <w:color w:val="191919" w:themeColor="background1" w:themeShade="1A"/>
          <w:sz w:val="24"/>
          <w:szCs w:val="24"/>
        </w:rPr>
        <w:t>танорексией</w:t>
      </w:r>
      <w:proofErr w:type="spellEnd"/>
      <w:r w:rsidR="00D82A98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</w:t>
      </w:r>
      <w:r w:rsidR="008C7663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не могут похвастаться равномерным </w:t>
      </w:r>
      <w:r w:rsidR="00D82A98" w:rsidRPr="00012A61">
        <w:rPr>
          <w:rFonts w:ascii="Arial" w:hAnsi="Arial" w:cs="Arial"/>
          <w:color w:val="191919" w:themeColor="background1" w:themeShade="1A"/>
          <w:sz w:val="24"/>
          <w:szCs w:val="24"/>
        </w:rPr>
        <w:t>загаром, цвет их кожи ошеломля</w:t>
      </w:r>
      <w:r w:rsidR="008C7663" w:rsidRPr="00012A61">
        <w:rPr>
          <w:rFonts w:ascii="Arial" w:hAnsi="Arial" w:cs="Arial"/>
          <w:color w:val="191919" w:themeColor="background1" w:themeShade="1A"/>
          <w:sz w:val="24"/>
          <w:szCs w:val="24"/>
        </w:rPr>
        <w:t>е</w:t>
      </w:r>
      <w:r w:rsidR="00D82A98" w:rsidRPr="00012A61">
        <w:rPr>
          <w:rFonts w:ascii="Arial" w:hAnsi="Arial" w:cs="Arial"/>
          <w:color w:val="191919" w:themeColor="background1" w:themeShade="1A"/>
          <w:sz w:val="24"/>
          <w:szCs w:val="24"/>
        </w:rPr>
        <w:t>т. Зависимость от загара обрела широкое распространение вместе с увеличением количества соляриев. Их посетители уверяют, что пребывание под лампой, точно как и прием солнечных ванн, повышает их настроение и помогает бороться с</w:t>
      </w:r>
      <w:r w:rsidR="00B14BB6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проявлениями депрессии</w:t>
      </w:r>
      <w:r w:rsidR="00D82A98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. </w:t>
      </w:r>
      <w:proofErr w:type="gramStart"/>
      <w:r w:rsidR="00D82A98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Но прекратить частое посещение солярия, соответственно, активное загорание, </w:t>
      </w:r>
      <w:r w:rsidR="008C7663" w:rsidRPr="00012A61">
        <w:rPr>
          <w:rFonts w:ascii="Arial" w:hAnsi="Arial" w:cs="Arial"/>
          <w:color w:val="191919" w:themeColor="background1" w:themeShade="1A"/>
          <w:sz w:val="24"/>
          <w:szCs w:val="24"/>
        </w:rPr>
        <w:t>не могут из-за резко ухудшающегося</w:t>
      </w:r>
      <w:r w:rsidR="00D82A98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состояние кожи</w:t>
      </w:r>
      <w:r w:rsidR="008C7663" w:rsidRPr="00012A61">
        <w:rPr>
          <w:rFonts w:ascii="Arial" w:hAnsi="Arial" w:cs="Arial"/>
          <w:color w:val="191919" w:themeColor="background1" w:themeShade="1A"/>
          <w:sz w:val="24"/>
          <w:szCs w:val="24"/>
        </w:rPr>
        <w:t>.</w:t>
      </w:r>
      <w:proofErr w:type="gramEnd"/>
      <w:r w:rsidR="008C7663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М</w:t>
      </w:r>
      <w:r w:rsidR="00D82A98" w:rsidRPr="00012A61">
        <w:rPr>
          <w:rFonts w:ascii="Arial" w:hAnsi="Arial" w:cs="Arial"/>
          <w:color w:val="191919" w:themeColor="background1" w:themeShade="1A"/>
          <w:sz w:val="24"/>
          <w:szCs w:val="24"/>
        </w:rPr>
        <w:t>ногие отмечают ее дряблость, проявление пигментных пятен, поэтому возвращаются в салон вновь и вновь.</w:t>
      </w:r>
    </w:p>
    <w:p w:rsidR="00B14BB6" w:rsidRPr="00012A61" w:rsidRDefault="00B14BB6" w:rsidP="00012A61">
      <w:pPr>
        <w:spacing w:line="240" w:lineRule="auto"/>
        <w:rPr>
          <w:rFonts w:ascii="Arial" w:hAnsi="Arial" w:cs="Arial"/>
          <w:color w:val="191919" w:themeColor="background1" w:themeShade="1A"/>
          <w:sz w:val="24"/>
          <w:szCs w:val="24"/>
        </w:rPr>
      </w:pPr>
    </w:p>
    <w:p w:rsidR="00B14BB6" w:rsidRPr="00012A61" w:rsidRDefault="00B14BB6" w:rsidP="00012A61">
      <w:pPr>
        <w:pStyle w:val="HTML"/>
        <w:shd w:val="clear" w:color="auto" w:fill="FFFFFF"/>
        <w:rPr>
          <w:rFonts w:ascii="Arial" w:hAnsi="Arial" w:cs="Arial"/>
          <w:b/>
          <w:color w:val="191919" w:themeColor="background1" w:themeShade="1A"/>
          <w:sz w:val="24"/>
          <w:szCs w:val="24"/>
        </w:rPr>
      </w:pPr>
      <w:proofErr w:type="spellStart"/>
      <w:r w:rsidRPr="00012A61">
        <w:rPr>
          <w:rFonts w:ascii="Arial" w:hAnsi="Arial" w:cs="Arial"/>
          <w:b/>
          <w:color w:val="191919" w:themeColor="background1" w:themeShade="1A"/>
          <w:sz w:val="24"/>
          <w:szCs w:val="24"/>
        </w:rPr>
        <w:t>Трихотилломания</w:t>
      </w:r>
      <w:proofErr w:type="spellEnd"/>
      <w:r w:rsidRPr="00012A61">
        <w:rPr>
          <w:rFonts w:ascii="Arial" w:hAnsi="Arial" w:cs="Arial"/>
          <w:b/>
          <w:color w:val="191919" w:themeColor="background1" w:themeShade="1A"/>
          <w:sz w:val="24"/>
          <w:szCs w:val="24"/>
        </w:rPr>
        <w:t xml:space="preserve"> </w:t>
      </w:r>
    </w:p>
    <w:p w:rsidR="00B14BB6" w:rsidRPr="00012A61" w:rsidRDefault="00B14BB6" w:rsidP="00012A61">
      <w:pPr>
        <w:pStyle w:val="HTML"/>
        <w:shd w:val="clear" w:color="auto" w:fill="FFFFFF"/>
        <w:rPr>
          <w:rFonts w:ascii="Arial" w:hAnsi="Arial" w:cs="Arial"/>
          <w:color w:val="191919" w:themeColor="background1" w:themeShade="1A"/>
          <w:sz w:val="24"/>
          <w:szCs w:val="24"/>
        </w:rPr>
      </w:pPr>
    </w:p>
    <w:p w:rsidR="00B14BB6" w:rsidRPr="00012A61" w:rsidRDefault="00B14BB6" w:rsidP="00012A61">
      <w:pPr>
        <w:pStyle w:val="HTML"/>
        <w:shd w:val="clear" w:color="auto" w:fill="FFFFFF"/>
        <w:rPr>
          <w:rFonts w:ascii="Arial" w:hAnsi="Arial" w:cs="Arial"/>
          <w:color w:val="191919" w:themeColor="background1" w:themeShade="1A"/>
          <w:sz w:val="24"/>
          <w:szCs w:val="24"/>
        </w:rPr>
      </w:pPr>
      <w:proofErr w:type="spellStart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>Трихотилломания</w:t>
      </w:r>
      <w:proofErr w:type="spellEnd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– это навязчивое желание вырывать собственные волосы</w:t>
      </w:r>
      <w:r w:rsidR="0034657F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</w:t>
      </w: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>на голове, бров</w:t>
      </w:r>
      <w:r w:rsidR="0034657F" w:rsidRPr="00012A61">
        <w:rPr>
          <w:rFonts w:ascii="Arial" w:hAnsi="Arial" w:cs="Arial"/>
          <w:color w:val="191919" w:themeColor="background1" w:themeShade="1A"/>
          <w:sz w:val="24"/>
          <w:szCs w:val="24"/>
        </w:rPr>
        <w:t>и</w:t>
      </w: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>, ресниц</w:t>
      </w:r>
      <w:r w:rsidR="0034657F" w:rsidRPr="00012A61">
        <w:rPr>
          <w:rFonts w:ascii="Arial" w:hAnsi="Arial" w:cs="Arial"/>
          <w:color w:val="191919" w:themeColor="background1" w:themeShade="1A"/>
          <w:sz w:val="24"/>
          <w:szCs w:val="24"/>
        </w:rPr>
        <w:t>ы, растительность на различных частях тела</w:t>
      </w: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>. От этой зависимости страдает множество</w:t>
      </w:r>
      <w:r w:rsidR="0034657F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людей по всему миру, иногда даже этого не замечая. Вырывание волос часто происходит на подсознательном уровне, зависимый человек отказывается верить </w:t>
      </w:r>
      <w:r w:rsidR="008C7663" w:rsidRPr="00012A61">
        <w:rPr>
          <w:rFonts w:ascii="Arial" w:hAnsi="Arial" w:cs="Arial"/>
          <w:color w:val="191919" w:themeColor="background1" w:themeShade="1A"/>
          <w:sz w:val="24"/>
          <w:szCs w:val="24"/>
        </w:rPr>
        <w:t>доводам</w:t>
      </w:r>
      <w:r w:rsidR="0034657F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очевидце</w:t>
      </w:r>
      <w:r w:rsidR="008C7663" w:rsidRPr="00012A61">
        <w:rPr>
          <w:rFonts w:ascii="Arial" w:hAnsi="Arial" w:cs="Arial"/>
          <w:color w:val="191919" w:themeColor="background1" w:themeShade="1A"/>
          <w:sz w:val="24"/>
          <w:szCs w:val="24"/>
        </w:rPr>
        <w:t>в</w:t>
      </w:r>
      <w:r w:rsidR="0034657F" w:rsidRPr="00012A61">
        <w:rPr>
          <w:rFonts w:ascii="Arial" w:hAnsi="Arial" w:cs="Arial"/>
          <w:color w:val="191919" w:themeColor="background1" w:themeShade="1A"/>
          <w:sz w:val="24"/>
          <w:szCs w:val="24"/>
        </w:rPr>
        <w:t>.</w:t>
      </w: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</w:t>
      </w:r>
      <w:r w:rsidR="0034657F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История британской девушки Рут </w:t>
      </w:r>
      <w:proofErr w:type="spellStart"/>
      <w:r w:rsidR="0034657F" w:rsidRPr="00012A61">
        <w:rPr>
          <w:rFonts w:ascii="Arial" w:hAnsi="Arial" w:cs="Arial"/>
          <w:color w:val="191919" w:themeColor="background1" w:themeShade="1A"/>
          <w:sz w:val="24"/>
          <w:szCs w:val="24"/>
        </w:rPr>
        <w:t>Уолтерс</w:t>
      </w:r>
      <w:proofErr w:type="spellEnd"/>
      <w:r w:rsidR="0034657F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облетела весь мир. Из-за пагубной зависимости на голове у нее остался небольшой пушок, волосы </w:t>
      </w:r>
      <w:r w:rsidR="00185524" w:rsidRPr="00012A61">
        <w:rPr>
          <w:rFonts w:ascii="Arial" w:hAnsi="Arial" w:cs="Arial"/>
          <w:color w:val="191919" w:themeColor="background1" w:themeShade="1A"/>
          <w:sz w:val="24"/>
          <w:szCs w:val="24"/>
        </w:rPr>
        <w:t>девушка</w:t>
      </w:r>
      <w:r w:rsidR="0034657F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не рвет только во сне.</w:t>
      </w: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Одержимы</w:t>
      </w:r>
      <w:r w:rsidR="00185524" w:rsidRPr="00012A61">
        <w:rPr>
          <w:rFonts w:ascii="Arial" w:hAnsi="Arial" w:cs="Arial"/>
          <w:color w:val="191919" w:themeColor="background1" w:themeShade="1A"/>
          <w:sz w:val="24"/>
          <w:szCs w:val="24"/>
        </w:rPr>
        <w:t>е</w:t>
      </w: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часто испытывают чувство напряженности и тревоги.</w:t>
      </w:r>
      <w:r w:rsidR="0034657F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Лишь у</w:t>
      </w: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довлетворив зависимость, они </w:t>
      </w:r>
      <w:r w:rsidR="0034657F" w:rsidRPr="00012A61">
        <w:rPr>
          <w:rFonts w:ascii="Arial" w:hAnsi="Arial" w:cs="Arial"/>
          <w:color w:val="191919" w:themeColor="background1" w:themeShade="1A"/>
          <w:sz w:val="24"/>
          <w:szCs w:val="24"/>
        </w:rPr>
        <w:t>успокаиваются</w:t>
      </w: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. </w:t>
      </w:r>
      <w:r w:rsidR="0034657F" w:rsidRPr="00012A61">
        <w:rPr>
          <w:rFonts w:ascii="Arial" w:hAnsi="Arial" w:cs="Arial"/>
          <w:color w:val="191919" w:themeColor="background1" w:themeShade="1A"/>
          <w:sz w:val="24"/>
          <w:szCs w:val="24"/>
        </w:rPr>
        <w:t>Люди, с</w:t>
      </w: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традающие на </w:t>
      </w:r>
      <w:proofErr w:type="spellStart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>трихотилломанию</w:t>
      </w:r>
      <w:proofErr w:type="spellEnd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>, могут также жевать или кусать свои волосы, в отдельных случаях – сосать их</w:t>
      </w:r>
      <w:r w:rsidR="00185524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и даже есть.</w:t>
      </w:r>
    </w:p>
    <w:p w:rsidR="008C7663" w:rsidRPr="00012A61" w:rsidRDefault="008C7663" w:rsidP="00012A61">
      <w:pPr>
        <w:pStyle w:val="HTML"/>
        <w:shd w:val="clear" w:color="auto" w:fill="FFFFFF"/>
        <w:rPr>
          <w:rFonts w:ascii="Arial" w:hAnsi="Arial" w:cs="Arial"/>
          <w:color w:val="191919" w:themeColor="background1" w:themeShade="1A"/>
          <w:sz w:val="24"/>
          <w:szCs w:val="24"/>
        </w:rPr>
      </w:pPr>
    </w:p>
    <w:p w:rsidR="008C7663" w:rsidRPr="00012A61" w:rsidRDefault="008C7663" w:rsidP="00012A61">
      <w:pPr>
        <w:spacing w:line="240" w:lineRule="auto"/>
        <w:rPr>
          <w:rFonts w:ascii="Arial" w:hAnsi="Arial" w:cs="Arial"/>
          <w:b/>
          <w:color w:val="191919" w:themeColor="background1" w:themeShade="1A"/>
          <w:sz w:val="24"/>
          <w:szCs w:val="24"/>
        </w:rPr>
      </w:pPr>
      <w:proofErr w:type="spellStart"/>
      <w:r w:rsidRPr="00012A61">
        <w:rPr>
          <w:rFonts w:ascii="Arial" w:hAnsi="Arial" w:cs="Arial"/>
          <w:b/>
          <w:color w:val="191919" w:themeColor="background1" w:themeShade="1A"/>
          <w:sz w:val="24"/>
          <w:szCs w:val="24"/>
        </w:rPr>
        <w:t>Пагофагия</w:t>
      </w:r>
      <w:proofErr w:type="spellEnd"/>
    </w:p>
    <w:p w:rsidR="008C7663" w:rsidRPr="00012A61" w:rsidRDefault="008C7663" w:rsidP="00012A61">
      <w:pPr>
        <w:spacing w:line="240" w:lineRule="auto"/>
        <w:rPr>
          <w:rFonts w:ascii="Arial" w:hAnsi="Arial" w:cs="Arial"/>
          <w:color w:val="191919" w:themeColor="background1" w:themeShade="1A"/>
          <w:sz w:val="24"/>
          <w:szCs w:val="24"/>
        </w:rPr>
      </w:pP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Потребления чрезмерного количества льда или напитков с ним носит название </w:t>
      </w:r>
      <w:proofErr w:type="spellStart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>пагофагия</w:t>
      </w:r>
      <w:proofErr w:type="spellEnd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. Эта привычка может быть показателем железодефицитной анемии, но в более тяжелых случаях есть явным признаком психического расстройства или сильного стресса. </w:t>
      </w:r>
      <w:proofErr w:type="spellStart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>Пагофагия</w:t>
      </w:r>
      <w:proofErr w:type="spellEnd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является одной из форм зависимости, при которой люди жаждут потреблять непродовольственные товары</w:t>
      </w:r>
      <w:proofErr w:type="gramStart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,</w:t>
      </w:r>
      <w:proofErr w:type="gramEnd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которые не имеют никакой питательной ценности. Этой зависимости более подвержены женщины. Люди, страдающие на </w:t>
      </w:r>
      <w:proofErr w:type="spellStart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>пагофагию</w:t>
      </w:r>
      <w:proofErr w:type="spellEnd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, могут иметь целый ряд стоматологических проблем и проблем с питанием.  </w:t>
      </w:r>
    </w:p>
    <w:p w:rsidR="008C7663" w:rsidRPr="00012A61" w:rsidRDefault="008C7663" w:rsidP="00012A61">
      <w:pPr>
        <w:spacing w:line="240" w:lineRule="auto"/>
        <w:rPr>
          <w:rFonts w:ascii="Arial" w:hAnsi="Arial" w:cs="Arial"/>
          <w:b/>
          <w:color w:val="191919" w:themeColor="background1" w:themeShade="1A"/>
          <w:sz w:val="24"/>
          <w:szCs w:val="24"/>
        </w:rPr>
      </w:pPr>
    </w:p>
    <w:p w:rsidR="008C7663" w:rsidRPr="00012A61" w:rsidRDefault="008C7663" w:rsidP="00012A61">
      <w:pPr>
        <w:spacing w:line="240" w:lineRule="auto"/>
        <w:rPr>
          <w:rFonts w:ascii="Arial" w:hAnsi="Arial" w:cs="Arial"/>
          <w:b/>
          <w:color w:val="191919" w:themeColor="background1" w:themeShade="1A"/>
          <w:sz w:val="24"/>
          <w:szCs w:val="24"/>
        </w:rPr>
      </w:pPr>
      <w:r w:rsidRPr="00012A61">
        <w:rPr>
          <w:rFonts w:ascii="Arial" w:hAnsi="Arial" w:cs="Arial"/>
          <w:b/>
          <w:color w:val="191919" w:themeColor="background1" w:themeShade="1A"/>
          <w:sz w:val="24"/>
          <w:szCs w:val="24"/>
        </w:rPr>
        <w:t>Тренировки</w:t>
      </w:r>
    </w:p>
    <w:p w:rsidR="008C7663" w:rsidRPr="00012A61" w:rsidRDefault="008C7663" w:rsidP="00012A61">
      <w:pPr>
        <w:spacing w:line="240" w:lineRule="auto"/>
        <w:rPr>
          <w:rFonts w:ascii="Arial" w:hAnsi="Arial" w:cs="Arial"/>
          <w:color w:val="191919" w:themeColor="background1" w:themeShade="1A"/>
          <w:sz w:val="24"/>
          <w:szCs w:val="24"/>
        </w:rPr>
      </w:pP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lastRenderedPageBreak/>
        <w:t>Не всегда активный образ жизни идет нам на пользу. Трудно поверить, но спортивные тренировки тоже могут вызывать зависимость. Они становятся основным занятием, которое интересует зависимого человека. Он начинает думать о них везде: на работе, на собраниях, встречах с друзьями, а его успехи в этой сфере становятся главной темой рассказов. Грань между умеренными тренировками и зависимостью – очень тонка. Зависимый человек полностью отрицает перебор с нагрузками, которые могут быть причинами физических травм. Часто зависимость от тренировок  возникает в результате стресса, который человек отчаянно пытается снять посредством увеличивающейся физической нагрузки.</w:t>
      </w:r>
    </w:p>
    <w:p w:rsidR="008C7663" w:rsidRPr="00012A61" w:rsidRDefault="008C7663" w:rsidP="00012A61">
      <w:pPr>
        <w:spacing w:line="240" w:lineRule="auto"/>
        <w:rPr>
          <w:rFonts w:ascii="Arial" w:hAnsi="Arial" w:cs="Arial"/>
          <w:color w:val="191919" w:themeColor="background1" w:themeShade="1A"/>
          <w:sz w:val="24"/>
          <w:szCs w:val="24"/>
        </w:rPr>
      </w:pPr>
    </w:p>
    <w:p w:rsidR="008C7663" w:rsidRPr="00012A61" w:rsidRDefault="008C7663" w:rsidP="00012A61">
      <w:pPr>
        <w:spacing w:line="240" w:lineRule="auto"/>
        <w:rPr>
          <w:rFonts w:ascii="Arial" w:hAnsi="Arial" w:cs="Arial"/>
          <w:b/>
          <w:color w:val="191919" w:themeColor="background1" w:themeShade="1A"/>
          <w:sz w:val="24"/>
          <w:szCs w:val="24"/>
        </w:rPr>
      </w:pPr>
      <w:r w:rsidRPr="00012A61">
        <w:rPr>
          <w:rFonts w:ascii="Arial" w:hAnsi="Arial" w:cs="Arial"/>
          <w:b/>
          <w:color w:val="191919" w:themeColor="background1" w:themeShade="1A"/>
          <w:sz w:val="24"/>
          <w:szCs w:val="24"/>
        </w:rPr>
        <w:t>Сексуальная зависимость</w:t>
      </w:r>
    </w:p>
    <w:p w:rsidR="008C7663" w:rsidRPr="00012A61" w:rsidRDefault="008C7663" w:rsidP="00012A61">
      <w:pPr>
        <w:spacing w:line="240" w:lineRule="auto"/>
        <w:rPr>
          <w:rFonts w:ascii="Arial" w:hAnsi="Arial" w:cs="Arial"/>
          <w:color w:val="191919" w:themeColor="background1" w:themeShade="1A"/>
          <w:sz w:val="24"/>
          <w:szCs w:val="24"/>
        </w:rPr>
      </w:pP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Безобидно звучащая зависимость – одна из самых опасных. Она толкает человека на бесконтрольные сексуальные контакты, которые могут грозить различными заболеваниями. Сексуальная зависимость – это психическое расстройство, больные им обретают в сексе смысл жизни. От него они удовольствия не получают, испытывая чувство стыда и растерянность. Это побуждает их искать новых партнеров, чтобы избавиться от навязчивых противоречивых эмоций, разрушает семью и жизнь. </w:t>
      </w:r>
    </w:p>
    <w:p w:rsidR="008C7663" w:rsidRPr="00012A61" w:rsidRDefault="008C7663" w:rsidP="00012A61">
      <w:pPr>
        <w:spacing w:line="240" w:lineRule="auto"/>
        <w:rPr>
          <w:rFonts w:ascii="Arial" w:hAnsi="Arial" w:cs="Arial"/>
          <w:b/>
          <w:color w:val="191919" w:themeColor="background1" w:themeShade="1A"/>
          <w:sz w:val="24"/>
          <w:szCs w:val="24"/>
        </w:rPr>
      </w:pPr>
    </w:p>
    <w:p w:rsidR="008C7663" w:rsidRPr="00012A61" w:rsidRDefault="008C7663" w:rsidP="00012A61">
      <w:pPr>
        <w:spacing w:line="240" w:lineRule="auto"/>
        <w:rPr>
          <w:rFonts w:ascii="Arial" w:hAnsi="Arial" w:cs="Arial"/>
          <w:b/>
          <w:color w:val="191919" w:themeColor="background1" w:themeShade="1A"/>
          <w:sz w:val="24"/>
          <w:szCs w:val="24"/>
        </w:rPr>
      </w:pPr>
      <w:r w:rsidRPr="00012A61">
        <w:rPr>
          <w:rFonts w:ascii="Arial" w:hAnsi="Arial" w:cs="Arial"/>
          <w:b/>
          <w:color w:val="191919" w:themeColor="background1" w:themeShade="1A"/>
          <w:sz w:val="24"/>
          <w:szCs w:val="24"/>
        </w:rPr>
        <w:t>Уборка</w:t>
      </w:r>
    </w:p>
    <w:p w:rsidR="008C7663" w:rsidRPr="00012A61" w:rsidRDefault="008C7663" w:rsidP="00012A61">
      <w:pPr>
        <w:pStyle w:val="HTML"/>
        <w:shd w:val="clear" w:color="auto" w:fill="FFFFFF"/>
        <w:rPr>
          <w:rFonts w:ascii="Arial" w:hAnsi="Arial" w:cs="Arial"/>
          <w:color w:val="191919" w:themeColor="background1" w:themeShade="1A"/>
          <w:sz w:val="24"/>
          <w:szCs w:val="24"/>
        </w:rPr>
      </w:pP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Некоторые люди любят чистоту настолько, что она становится их основной потребностью.  Одни </w:t>
      </w:r>
      <w:proofErr w:type="gramStart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>проводят свой ​​день постоянно убирая</w:t>
      </w:r>
      <w:proofErr w:type="gramEnd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>. Один из тяжелых случаев тяги к чистоте - история американки, которая тратила на уборку 19 часов в день. Она попыталась совершить самоубийство, выбрав его как способ облегчения от мучительной привычки. Люди, зависимые от уборки, не могут допустить и мысли, что где-то может остаться грязь или сесть пылинка. Чтобы такого не случилось наверняка</w:t>
      </w:r>
      <w:r w:rsidR="001704D4" w:rsidRPr="00012A61">
        <w:rPr>
          <w:rFonts w:ascii="Arial" w:hAnsi="Arial" w:cs="Arial"/>
          <w:color w:val="191919" w:themeColor="background1" w:themeShade="1A"/>
          <w:sz w:val="24"/>
          <w:szCs w:val="24"/>
        </w:rPr>
        <w:t>,</w:t>
      </w: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они уделяют этому</w:t>
      </w:r>
      <w:r w:rsidR="001704D4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занятию</w:t>
      </w: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все свое время.</w:t>
      </w:r>
    </w:p>
    <w:p w:rsidR="008C7663" w:rsidRPr="00012A61" w:rsidRDefault="008C7663" w:rsidP="00012A61">
      <w:pPr>
        <w:spacing w:line="240" w:lineRule="auto"/>
        <w:rPr>
          <w:rFonts w:ascii="Arial" w:hAnsi="Arial" w:cs="Arial"/>
          <w:color w:val="191919" w:themeColor="background1" w:themeShade="1A"/>
          <w:sz w:val="24"/>
          <w:szCs w:val="24"/>
        </w:rPr>
      </w:pPr>
    </w:p>
    <w:p w:rsidR="008C7663" w:rsidRPr="00012A61" w:rsidRDefault="008C7663" w:rsidP="00012A61">
      <w:pPr>
        <w:spacing w:line="240" w:lineRule="auto"/>
        <w:rPr>
          <w:rFonts w:ascii="Arial" w:hAnsi="Arial" w:cs="Arial"/>
          <w:b/>
          <w:color w:val="191919" w:themeColor="background1" w:themeShade="1A"/>
          <w:sz w:val="24"/>
          <w:szCs w:val="24"/>
        </w:rPr>
      </w:pPr>
      <w:r w:rsidRPr="00012A61">
        <w:rPr>
          <w:rFonts w:ascii="Arial" w:hAnsi="Arial" w:cs="Arial"/>
          <w:b/>
          <w:color w:val="191919" w:themeColor="background1" w:themeShade="1A"/>
          <w:sz w:val="24"/>
          <w:szCs w:val="24"/>
        </w:rPr>
        <w:t>Фотография</w:t>
      </w:r>
    </w:p>
    <w:p w:rsidR="001704D4" w:rsidRPr="00012A61" w:rsidRDefault="001704D4" w:rsidP="00012A61">
      <w:pPr>
        <w:spacing w:line="240" w:lineRule="auto"/>
        <w:rPr>
          <w:rFonts w:ascii="Arial" w:hAnsi="Arial" w:cs="Arial"/>
          <w:color w:val="191919" w:themeColor="background1" w:themeShade="1A"/>
          <w:sz w:val="24"/>
          <w:szCs w:val="24"/>
        </w:rPr>
      </w:pP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>Раньше фотографировали самые важные моменты в жизни. Теперь, с появлением различных гаджетов, для некоторых людей важные моменты обрели новый смысл. Зависимые люди считают</w:t>
      </w:r>
      <w:r w:rsidR="008C7663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необходимостью запечатлеть </w:t>
      </w: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>все, что происходит в их</w:t>
      </w:r>
      <w:r w:rsidR="008C7663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жизни. </w:t>
      </w: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>Они</w:t>
      </w:r>
      <w:r w:rsidR="008C7663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постоянно размещают в </w:t>
      </w:r>
      <w:proofErr w:type="spellStart"/>
      <w:r w:rsidR="008C7663" w:rsidRPr="00012A61">
        <w:rPr>
          <w:rFonts w:ascii="Arial" w:hAnsi="Arial" w:cs="Arial"/>
          <w:color w:val="191919" w:themeColor="background1" w:themeShade="1A"/>
          <w:sz w:val="24"/>
          <w:szCs w:val="24"/>
        </w:rPr>
        <w:t>соцсетях</w:t>
      </w:r>
      <w:proofErr w:type="spellEnd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последние </w:t>
      </w:r>
      <w:proofErr w:type="spellStart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>фотоновости</w:t>
      </w:r>
      <w:proofErr w:type="spellEnd"/>
      <w:r w:rsidR="008C7663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, которые рассказывают о каждом </w:t>
      </w: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>их</w:t>
      </w:r>
      <w:r w:rsidR="008C7663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шаге. У человека появляется навяз</w:t>
      </w: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чивая потребность делать </w:t>
      </w:r>
      <w:proofErr w:type="spellStart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>селфи</w:t>
      </w:r>
      <w:proofErr w:type="spellEnd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и фотографировать. И</w:t>
      </w:r>
      <w:r w:rsidR="008C7663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если ему в этом препятствовать, можно испортить отношения. </w:t>
      </w:r>
    </w:p>
    <w:p w:rsidR="008C7663" w:rsidRPr="00012A61" w:rsidRDefault="001704D4" w:rsidP="00012A61">
      <w:pPr>
        <w:spacing w:line="240" w:lineRule="auto"/>
        <w:rPr>
          <w:rFonts w:ascii="Arial" w:hAnsi="Arial" w:cs="Arial"/>
          <w:b/>
          <w:color w:val="191919" w:themeColor="background1" w:themeShade="1A"/>
          <w:sz w:val="24"/>
          <w:szCs w:val="24"/>
        </w:rPr>
      </w:pPr>
      <w:r w:rsidRPr="00012A61">
        <w:rPr>
          <w:rFonts w:ascii="Arial" w:hAnsi="Arial" w:cs="Arial"/>
          <w:b/>
          <w:color w:val="191919" w:themeColor="background1" w:themeShade="1A"/>
          <w:sz w:val="24"/>
          <w:szCs w:val="24"/>
        </w:rPr>
        <w:t xml:space="preserve">Геофагия </w:t>
      </w:r>
    </w:p>
    <w:p w:rsidR="008C7663" w:rsidRPr="00012A61" w:rsidRDefault="008C7663" w:rsidP="00012A61">
      <w:pPr>
        <w:spacing w:line="240" w:lineRule="auto"/>
        <w:rPr>
          <w:rFonts w:ascii="Arial" w:hAnsi="Arial" w:cs="Arial"/>
          <w:color w:val="191919" w:themeColor="background1" w:themeShade="1A"/>
          <w:sz w:val="24"/>
          <w:szCs w:val="24"/>
        </w:rPr>
      </w:pP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>Геофагия – это зависимость от употребления в пищу золы, грязи и земли</w:t>
      </w:r>
      <w:r w:rsidR="001704D4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. </w:t>
      </w: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>В основном геофагии подвергаются беременные женщины и подростки. Говорят, земля, это последнее, что будет  употреблять в пищу человек, насколько голодным он бы не был. Но это не так. Питательную глину</w:t>
      </w:r>
      <w:r w:rsidR="001704D4" w:rsidRPr="00012A61">
        <w:rPr>
          <w:rFonts w:ascii="Arial" w:hAnsi="Arial" w:cs="Arial"/>
          <w:color w:val="191919" w:themeColor="background1" w:themeShade="1A"/>
          <w:sz w:val="24"/>
          <w:szCs w:val="24"/>
        </w:rPr>
        <w:t>,</w:t>
      </w: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которая обладает целебными свойствами, употребляют в странах Азии и тропиках. В Индии когда-то существовали съедобные глиняные чашки. Некоторые народности землю добавляли в хлеб. Впрочем, ученые до сих пор не могут прийти к единому выводу, </w:t>
      </w: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lastRenderedPageBreak/>
        <w:t>почему люди поедают землю. Ее употребление они не прекращают</w:t>
      </w:r>
      <w:r w:rsidR="001704D4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до сих пор, даже когда еды достаточно. Геофагию может вызвать нехватка в организме железа и цинка.</w:t>
      </w:r>
    </w:p>
    <w:p w:rsidR="008C7663" w:rsidRPr="00012A61" w:rsidRDefault="008C7663" w:rsidP="00012A61">
      <w:pPr>
        <w:pStyle w:val="HTML"/>
        <w:shd w:val="clear" w:color="auto" w:fill="FFFFFF"/>
        <w:rPr>
          <w:rFonts w:ascii="Arial" w:hAnsi="Arial" w:cs="Arial"/>
          <w:color w:val="191919" w:themeColor="background1" w:themeShade="1A"/>
          <w:sz w:val="24"/>
          <w:szCs w:val="24"/>
        </w:rPr>
      </w:pPr>
    </w:p>
    <w:p w:rsidR="003818B7" w:rsidRPr="00012A61" w:rsidRDefault="003818B7" w:rsidP="00012A61">
      <w:pPr>
        <w:spacing w:line="240" w:lineRule="auto"/>
        <w:rPr>
          <w:rFonts w:ascii="Arial" w:hAnsi="Arial" w:cs="Arial"/>
          <w:b/>
          <w:color w:val="191919" w:themeColor="background1" w:themeShade="1A"/>
          <w:sz w:val="24"/>
          <w:szCs w:val="24"/>
          <w:shd w:val="clear" w:color="auto" w:fill="FFFFFF"/>
        </w:rPr>
      </w:pPr>
      <w:proofErr w:type="spellStart"/>
      <w:r w:rsidRPr="00012A61">
        <w:rPr>
          <w:rFonts w:ascii="Arial" w:hAnsi="Arial" w:cs="Arial"/>
          <w:b/>
          <w:color w:val="191919" w:themeColor="background1" w:themeShade="1A"/>
          <w:sz w:val="24"/>
          <w:szCs w:val="24"/>
          <w:shd w:val="clear" w:color="auto" w:fill="FFFFFF"/>
        </w:rPr>
        <w:t>Бодимодификация</w:t>
      </w:r>
      <w:proofErr w:type="spellEnd"/>
    </w:p>
    <w:p w:rsidR="003818B7" w:rsidRPr="00012A61" w:rsidRDefault="003818B7" w:rsidP="00012A61">
      <w:pPr>
        <w:pStyle w:val="HTML"/>
        <w:shd w:val="clear" w:color="auto" w:fill="FFFFFF"/>
        <w:rPr>
          <w:rFonts w:ascii="Arial" w:hAnsi="Arial" w:cs="Arial"/>
          <w:color w:val="191919" w:themeColor="background1" w:themeShade="1A"/>
          <w:sz w:val="24"/>
          <w:szCs w:val="24"/>
        </w:rPr>
      </w:pP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>Постоянные перемены могут</w:t>
      </w:r>
      <w:r w:rsidR="008F2925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стать зависимостью, особенно если они касаются собственного тела. </w:t>
      </w:r>
      <w:proofErr w:type="spellStart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>Татуаж</w:t>
      </w:r>
      <w:proofErr w:type="spellEnd"/>
      <w:r w:rsidR="008F2925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, </w:t>
      </w: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пирсинг, </w:t>
      </w:r>
      <w:r w:rsidR="008F2925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рубцевание, </w:t>
      </w:r>
      <w:proofErr w:type="spellStart"/>
      <w:r w:rsidR="008F2925" w:rsidRPr="00012A61">
        <w:rPr>
          <w:rFonts w:ascii="Arial" w:hAnsi="Arial" w:cs="Arial"/>
          <w:color w:val="191919" w:themeColor="background1" w:themeShade="1A"/>
          <w:sz w:val="24"/>
          <w:szCs w:val="24"/>
        </w:rPr>
        <w:t>таврирование</w:t>
      </w:r>
      <w:proofErr w:type="spellEnd"/>
      <w:r w:rsidR="008F2925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-</w:t>
      </w: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</w:t>
      </w:r>
      <w:r w:rsidR="008F2925" w:rsidRPr="00012A61">
        <w:rPr>
          <w:rFonts w:ascii="Arial" w:hAnsi="Arial" w:cs="Arial"/>
          <w:color w:val="191919" w:themeColor="background1" w:themeShade="1A"/>
          <w:sz w:val="24"/>
          <w:szCs w:val="24"/>
        </w:rPr>
        <w:t>методы самовыражения у каждого свои</w:t>
      </w: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. Многие подтверждают, что во время посещения салона у них выделяются </w:t>
      </w:r>
      <w:proofErr w:type="spellStart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>эндорфины</w:t>
      </w:r>
      <w:proofErr w:type="spellEnd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– гормоны радости. Час</w:t>
      </w:r>
      <w:r w:rsidR="008F2925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ть людей уверены, что изменение </w:t>
      </w: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>тела делает их более сексуальными, кто-то считает, что так выражает свою мятежность, проявляет нонконформизм, а кто-то чувствует себя более уверенным и привлекательным.</w:t>
      </w:r>
      <w:r w:rsidR="008F2925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Но именно из-за испытуемых чувств, у</w:t>
      </w: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влечение </w:t>
      </w:r>
      <w:proofErr w:type="spellStart"/>
      <w:r w:rsidR="008F2925" w:rsidRPr="00012A61">
        <w:rPr>
          <w:rFonts w:ascii="Arial" w:hAnsi="Arial" w:cs="Arial"/>
          <w:color w:val="191919" w:themeColor="background1" w:themeShade="1A"/>
          <w:sz w:val="24"/>
          <w:szCs w:val="24"/>
        </w:rPr>
        <w:t>бодимодификацией</w:t>
      </w:r>
      <w:proofErr w:type="spellEnd"/>
      <w:r w:rsidR="008F2925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</w:t>
      </w: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может </w:t>
      </w:r>
      <w:proofErr w:type="spellStart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>перерости</w:t>
      </w:r>
      <w:proofErr w:type="spellEnd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из невинного увлечения в </w:t>
      </w:r>
      <w:r w:rsidR="008F2925"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зависимость и </w:t>
      </w: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изменение себя до неузнаваемости. </w:t>
      </w:r>
    </w:p>
    <w:p w:rsidR="003818B7" w:rsidRPr="00012A61" w:rsidRDefault="003818B7" w:rsidP="00012A61">
      <w:pPr>
        <w:pStyle w:val="HTML"/>
        <w:shd w:val="clear" w:color="auto" w:fill="FFFFFF"/>
        <w:rPr>
          <w:rFonts w:ascii="Arial" w:hAnsi="Arial" w:cs="Arial"/>
          <w:color w:val="191919" w:themeColor="background1" w:themeShade="1A"/>
          <w:sz w:val="24"/>
          <w:szCs w:val="24"/>
        </w:rPr>
      </w:pPr>
    </w:p>
    <w:p w:rsidR="008C7663" w:rsidRPr="00012A61" w:rsidRDefault="008C7663" w:rsidP="00012A61">
      <w:pPr>
        <w:spacing w:line="240" w:lineRule="auto"/>
        <w:rPr>
          <w:rFonts w:ascii="Arial" w:hAnsi="Arial" w:cs="Arial"/>
          <w:color w:val="191919" w:themeColor="background1" w:themeShade="1A"/>
          <w:sz w:val="24"/>
          <w:szCs w:val="24"/>
        </w:rPr>
      </w:pPr>
    </w:p>
    <w:p w:rsidR="008C7663" w:rsidRPr="00012A61" w:rsidRDefault="008C7663" w:rsidP="00012A61">
      <w:pPr>
        <w:spacing w:line="240" w:lineRule="auto"/>
        <w:rPr>
          <w:rFonts w:ascii="Arial" w:hAnsi="Arial" w:cs="Arial"/>
          <w:b/>
          <w:color w:val="191919" w:themeColor="background1" w:themeShade="1A"/>
          <w:sz w:val="24"/>
          <w:szCs w:val="24"/>
        </w:rPr>
      </w:pPr>
      <w:r w:rsidRPr="00012A61">
        <w:rPr>
          <w:rFonts w:ascii="Arial" w:hAnsi="Arial" w:cs="Arial"/>
          <w:b/>
          <w:color w:val="191919" w:themeColor="background1" w:themeShade="1A"/>
          <w:sz w:val="24"/>
          <w:szCs w:val="24"/>
        </w:rPr>
        <w:t>Похороны</w:t>
      </w:r>
    </w:p>
    <w:p w:rsidR="008C7663" w:rsidRPr="00012A61" w:rsidRDefault="008C7663" w:rsidP="00012A61">
      <w:pPr>
        <w:spacing w:line="240" w:lineRule="auto"/>
        <w:rPr>
          <w:rFonts w:ascii="Arial" w:hAnsi="Arial" w:cs="Arial"/>
          <w:color w:val="191919" w:themeColor="background1" w:themeShade="1A"/>
          <w:sz w:val="24"/>
          <w:szCs w:val="24"/>
        </w:rPr>
      </w:pP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>Зависимость от похорон названия не имеет. Но люди, страдающие ею, любят посещать траурные мероприятия. Эта зависимость даже нашла свое отображение в кинематографе. Мальчик, который потерял родителей и начал приходить на похороны незнакомцев – герой фильма «Не сдавайся» режиссера</w:t>
      </w:r>
      <w:proofErr w:type="gramStart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 Г</w:t>
      </w:r>
      <w:proofErr w:type="gramEnd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 xml:space="preserve">ас Ван </w:t>
      </w:r>
      <w:proofErr w:type="spellStart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>Сента</w:t>
      </w:r>
      <w:proofErr w:type="spellEnd"/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t>. Таким образом, он вновь и вновь заставлял себя переживать неприятные эмоции и помнить, что жизнь не вечна.</w:t>
      </w:r>
    </w:p>
    <w:p w:rsidR="00B102BC" w:rsidRPr="00012A61" w:rsidRDefault="00B102BC" w:rsidP="00012A61">
      <w:pPr>
        <w:spacing w:line="240" w:lineRule="auto"/>
        <w:rPr>
          <w:rFonts w:ascii="Arial" w:hAnsi="Arial" w:cs="Arial"/>
          <w:color w:val="191919" w:themeColor="background1" w:themeShade="1A"/>
          <w:sz w:val="24"/>
          <w:szCs w:val="24"/>
          <w:shd w:val="clear" w:color="auto" w:fill="FFFFFF"/>
        </w:rPr>
      </w:pPr>
      <w:r w:rsidRPr="00012A61">
        <w:rPr>
          <w:rFonts w:ascii="Arial" w:hAnsi="Arial" w:cs="Arial"/>
          <w:color w:val="191919" w:themeColor="background1" w:themeShade="1A"/>
          <w:sz w:val="24"/>
          <w:szCs w:val="24"/>
        </w:rPr>
        <w:br/>
      </w:r>
    </w:p>
    <w:p w:rsidR="000C18EF" w:rsidRPr="00012A61" w:rsidRDefault="000C18EF" w:rsidP="00012A61">
      <w:pPr>
        <w:spacing w:line="240" w:lineRule="auto"/>
        <w:rPr>
          <w:rFonts w:ascii="Arial" w:hAnsi="Arial" w:cs="Arial"/>
          <w:color w:val="191919" w:themeColor="background1" w:themeShade="1A"/>
          <w:sz w:val="24"/>
          <w:szCs w:val="24"/>
        </w:rPr>
      </w:pPr>
    </w:p>
    <w:p w:rsidR="003E0CBA" w:rsidRPr="00012A61" w:rsidRDefault="003E0CBA" w:rsidP="00012A61">
      <w:pPr>
        <w:spacing w:line="240" w:lineRule="auto"/>
        <w:rPr>
          <w:rFonts w:ascii="Arial" w:hAnsi="Arial" w:cs="Arial"/>
          <w:color w:val="191919" w:themeColor="background1" w:themeShade="1A"/>
          <w:sz w:val="24"/>
          <w:szCs w:val="24"/>
        </w:rPr>
      </w:pPr>
    </w:p>
    <w:p w:rsidR="009C0DE0" w:rsidRPr="00012A61" w:rsidRDefault="009C0DE0" w:rsidP="00012A61">
      <w:pPr>
        <w:spacing w:line="240" w:lineRule="auto"/>
        <w:rPr>
          <w:rFonts w:ascii="Arial" w:hAnsi="Arial" w:cs="Arial"/>
          <w:color w:val="191919" w:themeColor="background1" w:themeShade="1A"/>
          <w:sz w:val="24"/>
          <w:szCs w:val="24"/>
        </w:rPr>
      </w:pPr>
    </w:p>
    <w:p w:rsidR="009C0DE0" w:rsidRPr="00012A61" w:rsidRDefault="009C0DE0" w:rsidP="00012A61">
      <w:pPr>
        <w:spacing w:line="240" w:lineRule="auto"/>
        <w:rPr>
          <w:rFonts w:ascii="Arial" w:hAnsi="Arial" w:cs="Arial"/>
          <w:color w:val="191919" w:themeColor="background1" w:themeShade="1A"/>
          <w:sz w:val="24"/>
          <w:szCs w:val="24"/>
        </w:rPr>
      </w:pPr>
    </w:p>
    <w:sectPr w:rsidR="009C0DE0" w:rsidRPr="0001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FAA"/>
    <w:rsid w:val="00012A61"/>
    <w:rsid w:val="00021BF0"/>
    <w:rsid w:val="00051C63"/>
    <w:rsid w:val="000C18EF"/>
    <w:rsid w:val="001243B0"/>
    <w:rsid w:val="001704D4"/>
    <w:rsid w:val="00185524"/>
    <w:rsid w:val="001E6EC7"/>
    <w:rsid w:val="002A28F9"/>
    <w:rsid w:val="002D4120"/>
    <w:rsid w:val="0034657F"/>
    <w:rsid w:val="003818B7"/>
    <w:rsid w:val="0038231F"/>
    <w:rsid w:val="003E0CBA"/>
    <w:rsid w:val="00464D64"/>
    <w:rsid w:val="00465297"/>
    <w:rsid w:val="004F78FE"/>
    <w:rsid w:val="00584820"/>
    <w:rsid w:val="005E10B0"/>
    <w:rsid w:val="00646888"/>
    <w:rsid w:val="006B0296"/>
    <w:rsid w:val="007D00E6"/>
    <w:rsid w:val="00835735"/>
    <w:rsid w:val="00842576"/>
    <w:rsid w:val="008C7663"/>
    <w:rsid w:val="008F2925"/>
    <w:rsid w:val="009C0DE0"/>
    <w:rsid w:val="00A06A11"/>
    <w:rsid w:val="00A117FA"/>
    <w:rsid w:val="00A54FAA"/>
    <w:rsid w:val="00B0589B"/>
    <w:rsid w:val="00B102BC"/>
    <w:rsid w:val="00B14BB6"/>
    <w:rsid w:val="00B177CC"/>
    <w:rsid w:val="00B5708B"/>
    <w:rsid w:val="00B837EB"/>
    <w:rsid w:val="00C20016"/>
    <w:rsid w:val="00C81E99"/>
    <w:rsid w:val="00CC717B"/>
    <w:rsid w:val="00CF1772"/>
    <w:rsid w:val="00D82A98"/>
    <w:rsid w:val="00DB174C"/>
    <w:rsid w:val="00DD37C9"/>
    <w:rsid w:val="00E22BA7"/>
    <w:rsid w:val="00E51829"/>
    <w:rsid w:val="00E643C6"/>
    <w:rsid w:val="00EB4CC9"/>
    <w:rsid w:val="00ED1A8A"/>
    <w:rsid w:val="00EE507F"/>
    <w:rsid w:val="00F204B4"/>
    <w:rsid w:val="00F62F18"/>
    <w:rsid w:val="00F6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51C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51C6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51C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51C6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54545"/>
      </a:dk1>
      <a:lt1>
        <a:sysClr val="window" lastClr="FAFA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qweqwe</dc:creator>
  <cp:keywords/>
  <dc:description/>
  <cp:lastModifiedBy>qweqwe</cp:lastModifiedBy>
  <cp:revision>23</cp:revision>
  <dcterms:created xsi:type="dcterms:W3CDTF">2016-03-11T17:58:00Z</dcterms:created>
  <dcterms:modified xsi:type="dcterms:W3CDTF">2016-03-26T01:55:00Z</dcterms:modified>
</cp:coreProperties>
</file>